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1726" w14:textId="77777777" w:rsidR="003D5BC1" w:rsidRDefault="00125066">
      <w:pPr>
        <w:jc w:val="center"/>
      </w:pPr>
      <w:r>
        <w:rPr>
          <w:noProof/>
        </w:rPr>
        <w:drawing>
          <wp:inline distT="114300" distB="114300" distL="114300" distR="114300" wp14:anchorId="0F21D3CB" wp14:editId="1FC6D98E">
            <wp:extent cx="2833688" cy="10587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05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1EFDA6" w14:textId="77777777" w:rsidR="003D5BC1" w:rsidRDefault="003D5BC1">
      <w:pPr>
        <w:jc w:val="center"/>
      </w:pPr>
    </w:p>
    <w:p w14:paraId="2EF591E9" w14:textId="77777777" w:rsidR="003D5BC1" w:rsidRDefault="00125066">
      <w:pPr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Why is a safety plan important? Having a plan allows you to be better prepared in times of crisis. Creating a personalized and unique plan tailored to you will allow you to prevent dangerous situations or provide you with the best way to approach them. Wal</w:t>
      </w:r>
      <w:r>
        <w:rPr>
          <w:rFonts w:ascii="Montserrat" w:eastAsia="Montserrat" w:hAnsi="Montserrat" w:cs="Montserrat"/>
          <w:i/>
        </w:rPr>
        <w:t>k through the plan with your care counselor or therapist and remember that you are not alone.</w:t>
      </w:r>
    </w:p>
    <w:p w14:paraId="1DEB71DC" w14:textId="77777777" w:rsidR="003D5BC1" w:rsidRDefault="003D5BC1">
      <w:pPr>
        <w:rPr>
          <w:rFonts w:ascii="Montserrat" w:eastAsia="Montserrat" w:hAnsi="Montserrat" w:cs="Montserrat"/>
          <w:i/>
        </w:rPr>
      </w:pPr>
    </w:p>
    <w:p w14:paraId="6C7BD312" w14:textId="77777777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Step 1: What are some warning signs of a crisis? </w:t>
      </w:r>
    </w:p>
    <w:p w14:paraId="655D44AF" w14:textId="77777777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(</w:t>
      </w:r>
      <w:proofErr w:type="gramStart"/>
      <w:r>
        <w:rPr>
          <w:rFonts w:ascii="Montserrat" w:eastAsia="Montserrat" w:hAnsi="Montserrat" w:cs="Montserrat"/>
          <w:b/>
        </w:rPr>
        <w:t>thoughts</w:t>
      </w:r>
      <w:proofErr w:type="gramEnd"/>
      <w:r>
        <w:rPr>
          <w:rFonts w:ascii="Montserrat" w:eastAsia="Montserrat" w:hAnsi="Montserrat" w:cs="Montserrat"/>
          <w:b/>
        </w:rPr>
        <w:t>, symptoms, mood, behavior, context):</w:t>
      </w:r>
    </w:p>
    <w:p w14:paraId="4620E430" w14:textId="77777777" w:rsidR="003D5BC1" w:rsidRDefault="003D5BC1">
      <w:pPr>
        <w:ind w:left="720"/>
        <w:rPr>
          <w:rFonts w:ascii="Montserrat" w:eastAsia="Montserrat" w:hAnsi="Montserrat" w:cs="Montserrat"/>
          <w:b/>
        </w:rPr>
      </w:pPr>
    </w:p>
    <w:p w14:paraId="76DECD84" w14:textId="77777777" w:rsidR="003D5BC1" w:rsidRDefault="003D5BC1">
      <w:pPr>
        <w:rPr>
          <w:rFonts w:ascii="Montserrat" w:eastAsia="Montserrat" w:hAnsi="Montserrat" w:cs="Montserrat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5BC1" w14:paraId="17723E9C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371D" w14:textId="77777777" w:rsidR="003D5BC1" w:rsidRDefault="003D5BC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3D5BC1" w14:paraId="57DD301A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AFCE" w14:textId="77777777" w:rsidR="003D5BC1" w:rsidRDefault="003D5BC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3D5BC1" w14:paraId="054E78F2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2D1C" w14:textId="77777777" w:rsidR="003D5BC1" w:rsidRDefault="003D5BC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2E82935D" w14:textId="77777777" w:rsidR="003D5BC1" w:rsidRDefault="003D5BC1">
      <w:pPr>
        <w:rPr>
          <w:rFonts w:ascii="Montserrat" w:eastAsia="Montserrat" w:hAnsi="Montserrat" w:cs="Montserrat"/>
          <w:b/>
        </w:rPr>
      </w:pPr>
    </w:p>
    <w:p w14:paraId="625C1A25" w14:textId="77777777" w:rsidR="003D5BC1" w:rsidRDefault="003D5BC1">
      <w:pPr>
        <w:rPr>
          <w:rFonts w:ascii="Montserrat" w:eastAsia="Montserrat" w:hAnsi="Montserrat" w:cs="Montserrat"/>
          <w:b/>
        </w:rPr>
      </w:pPr>
    </w:p>
    <w:p w14:paraId="0263E299" w14:textId="77777777" w:rsidR="003D5BC1" w:rsidRDefault="003D5BC1">
      <w:pPr>
        <w:rPr>
          <w:rFonts w:ascii="Montserrat" w:eastAsia="Montserrat" w:hAnsi="Montserrat" w:cs="Montserrat"/>
          <w:b/>
        </w:rPr>
      </w:pPr>
    </w:p>
    <w:p w14:paraId="4CF8C34D" w14:textId="77777777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Step 2: What are some coping strategies that work for me?</w:t>
      </w:r>
    </w:p>
    <w:p w14:paraId="7E6931E5" w14:textId="77777777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(</w:t>
      </w:r>
      <w:proofErr w:type="gramStart"/>
      <w:r>
        <w:rPr>
          <w:rFonts w:ascii="Montserrat" w:eastAsia="Montserrat" w:hAnsi="Montserrat" w:cs="Montserrat"/>
          <w:b/>
        </w:rPr>
        <w:t>mindfulness</w:t>
      </w:r>
      <w:proofErr w:type="gramEnd"/>
      <w:r>
        <w:rPr>
          <w:rFonts w:ascii="Montserrat" w:eastAsia="Montserrat" w:hAnsi="Montserrat" w:cs="Montserrat"/>
          <w:b/>
        </w:rPr>
        <w:t>, meditation, grounding techniques, take a walk):</w:t>
      </w:r>
    </w:p>
    <w:p w14:paraId="24AC15A1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78C689A4" w14:textId="77777777" w:rsidR="003D5BC1" w:rsidRDefault="003D5BC1">
      <w:pPr>
        <w:rPr>
          <w:rFonts w:ascii="Montserrat" w:eastAsia="Montserrat" w:hAnsi="Montserrat" w:cs="Montserrat"/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5BC1" w14:paraId="2933E7C8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55B5" w14:textId="77777777" w:rsidR="003D5BC1" w:rsidRDefault="003D5BC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3D5BC1" w14:paraId="57C112D8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B434" w14:textId="77777777" w:rsidR="003D5BC1" w:rsidRDefault="003D5BC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3D5BC1" w14:paraId="117D4DF1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CE26" w14:textId="77777777" w:rsidR="003D5BC1" w:rsidRDefault="003D5BC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0F23CAA1" w14:textId="77777777" w:rsidR="003D5BC1" w:rsidRDefault="003D5BC1">
      <w:pPr>
        <w:rPr>
          <w:rFonts w:ascii="Montserrat" w:eastAsia="Montserrat" w:hAnsi="Montserrat" w:cs="Montserrat"/>
          <w:b/>
        </w:rPr>
      </w:pPr>
    </w:p>
    <w:p w14:paraId="6B213F2E" w14:textId="77777777" w:rsidR="003D5BC1" w:rsidRDefault="003D5BC1">
      <w:pPr>
        <w:rPr>
          <w:rFonts w:ascii="Montserrat" w:eastAsia="Montserrat" w:hAnsi="Montserrat" w:cs="Montserrat"/>
          <w:b/>
        </w:rPr>
      </w:pPr>
    </w:p>
    <w:p w14:paraId="7581A67E" w14:textId="77777777" w:rsidR="003D5BC1" w:rsidRDefault="003D5BC1">
      <w:pPr>
        <w:rPr>
          <w:rFonts w:ascii="Montserrat" w:eastAsia="Montserrat" w:hAnsi="Montserrat" w:cs="Montserrat"/>
          <w:b/>
        </w:rPr>
      </w:pPr>
    </w:p>
    <w:p w14:paraId="09DD2770" w14:textId="77777777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Step 3: Where can I go to distract myself?</w:t>
      </w:r>
    </w:p>
    <w:p w14:paraId="043EAA50" w14:textId="77777777" w:rsidR="003D5BC1" w:rsidRDefault="003D5BC1">
      <w:pPr>
        <w:rPr>
          <w:rFonts w:ascii="Montserrat" w:eastAsia="Montserrat" w:hAnsi="Montserrat" w:cs="Montserrat"/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5BC1" w14:paraId="0E532E43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827F" w14:textId="77777777" w:rsidR="003D5BC1" w:rsidRDefault="003D5BC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3D5BC1" w14:paraId="4D62E35B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7803" w14:textId="77777777" w:rsidR="003D5BC1" w:rsidRDefault="003D5BC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3D5BC1" w14:paraId="0349520B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F2D9" w14:textId="77777777" w:rsidR="003D5BC1" w:rsidRDefault="003D5BC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2EDD0FFE" w14:textId="77777777" w:rsidR="003D5BC1" w:rsidRDefault="003D5BC1">
      <w:pPr>
        <w:rPr>
          <w:rFonts w:ascii="Montserrat" w:eastAsia="Montserrat" w:hAnsi="Montserrat" w:cs="Montserrat"/>
          <w:b/>
        </w:rPr>
      </w:pPr>
    </w:p>
    <w:p w14:paraId="71BB4C41" w14:textId="22831D8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3969474F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7B47DCE1" w14:textId="77777777" w:rsidR="00125066" w:rsidRDefault="00125066">
      <w:pPr>
        <w:jc w:val="center"/>
        <w:rPr>
          <w:rFonts w:ascii="Montserrat" w:eastAsia="Montserrat" w:hAnsi="Montserrat" w:cs="Montserrat"/>
          <w:b/>
        </w:rPr>
      </w:pPr>
    </w:p>
    <w:p w14:paraId="16E1788B" w14:textId="2E2FCFE9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Step 4: Who can I reach out to for help?</w:t>
      </w:r>
    </w:p>
    <w:p w14:paraId="62DA33FA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6808E299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5BC1" w14:paraId="54A63781" w14:textId="77777777" w:rsidTr="00C6098E">
        <w:trPr>
          <w:trHeight w:val="274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ED30" w14:textId="77777777" w:rsidR="003D5BC1" w:rsidRDefault="0012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Name: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099B" w14:textId="77777777" w:rsidR="003D5BC1" w:rsidRDefault="0012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Number: </w:t>
            </w:r>
          </w:p>
        </w:tc>
      </w:tr>
      <w:tr w:rsidR="003D5BC1" w14:paraId="6C8BFE4C" w14:textId="77777777" w:rsidTr="00C6098E">
        <w:trPr>
          <w:trHeight w:val="262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328C" w14:textId="77777777" w:rsidR="003D5BC1" w:rsidRDefault="0012506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Name: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E0CD" w14:textId="77777777" w:rsidR="003D5BC1" w:rsidRDefault="0012506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Number: </w:t>
            </w:r>
          </w:p>
        </w:tc>
      </w:tr>
      <w:tr w:rsidR="003D5BC1" w14:paraId="4022E15E" w14:textId="77777777" w:rsidTr="00C6098E">
        <w:trPr>
          <w:trHeight w:val="274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A41E" w14:textId="77777777" w:rsidR="003D5BC1" w:rsidRDefault="0012506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Name: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EC24" w14:textId="77777777" w:rsidR="003D5BC1" w:rsidRDefault="0012506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Number: </w:t>
            </w:r>
          </w:p>
        </w:tc>
      </w:tr>
    </w:tbl>
    <w:p w14:paraId="1678D4CE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34889557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76D5EE6A" w14:textId="77777777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Step 5: What are some local and national emergency service</w:t>
      </w:r>
    </w:p>
    <w:p w14:paraId="0828411D" w14:textId="77777777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numbers that I can </w:t>
      </w:r>
      <w:proofErr w:type="gramStart"/>
      <w:r>
        <w:rPr>
          <w:rFonts w:ascii="Montserrat" w:eastAsia="Montserrat" w:hAnsi="Montserrat" w:cs="Montserrat"/>
          <w:b/>
        </w:rPr>
        <w:t>contact?</w:t>
      </w:r>
      <w:proofErr w:type="gramEnd"/>
    </w:p>
    <w:p w14:paraId="0B569888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14264637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98E" w14:paraId="3725C6B5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BE1A" w14:textId="687BB28B" w:rsidR="00C6098E" w:rsidRDefault="00C6098E" w:rsidP="00E0372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Local Urgent Care Services: _____________________________________________</w:t>
            </w:r>
          </w:p>
        </w:tc>
      </w:tr>
      <w:tr w:rsidR="00C6098E" w14:paraId="52D4341D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0BC" w14:textId="7849DD87" w:rsidR="00C6098E" w:rsidRDefault="00C6098E" w:rsidP="00E0372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National Suicide Prevention Lifeline: 1-800-273-TALK (8255)</w:t>
            </w:r>
          </w:p>
        </w:tc>
      </w:tr>
      <w:tr w:rsidR="00C6098E" w14:paraId="7C1ABA4E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11E1" w14:textId="2458B6B2" w:rsidR="00C6098E" w:rsidRDefault="00C6098E" w:rsidP="00E0372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Crisis Text Line: Text 741-741</w:t>
            </w:r>
          </w:p>
        </w:tc>
      </w:tr>
      <w:tr w:rsidR="00C6098E" w14:paraId="6F9798CD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DF63" w14:textId="1FD23C8A" w:rsidR="00C6098E" w:rsidRDefault="00C6098E" w:rsidP="00E0372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Emergency Medical Services: 911</w:t>
            </w:r>
          </w:p>
        </w:tc>
      </w:tr>
    </w:tbl>
    <w:p w14:paraId="56F02857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564876AF" w14:textId="77777777" w:rsidR="003D5BC1" w:rsidRDefault="003D5BC1">
      <w:pPr>
        <w:jc w:val="center"/>
        <w:rPr>
          <w:rFonts w:ascii="Montserrat" w:eastAsia="Montserrat" w:hAnsi="Montserrat" w:cs="Montserrat"/>
          <w:b/>
        </w:rPr>
      </w:pPr>
    </w:p>
    <w:p w14:paraId="34FDF2B0" w14:textId="2EF05B08" w:rsidR="003D5BC1" w:rsidRDefault="0012506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Step 6: </w:t>
      </w:r>
      <w:r w:rsidR="00C6098E">
        <w:rPr>
          <w:rFonts w:ascii="Montserrat" w:eastAsia="Montserrat" w:hAnsi="Montserrat" w:cs="Montserrat"/>
          <w:b/>
        </w:rPr>
        <w:t>How can I</w:t>
      </w:r>
      <w:r>
        <w:rPr>
          <w:rFonts w:ascii="Montserrat" w:eastAsia="Montserrat" w:hAnsi="Montserrat" w:cs="Montserrat"/>
          <w:b/>
        </w:rPr>
        <w:t xml:space="preserve"> my environment safe</w:t>
      </w:r>
      <w:r w:rsidR="00C6098E">
        <w:rPr>
          <w:rFonts w:ascii="Montserrat" w:eastAsia="Montserrat" w:hAnsi="Montserrat" w:cs="Montserrat"/>
          <w:b/>
        </w:rPr>
        <w:t>?</w:t>
      </w:r>
    </w:p>
    <w:p w14:paraId="0D541EFC" w14:textId="77777777" w:rsidR="003D5BC1" w:rsidRDefault="003D5BC1">
      <w:pPr>
        <w:rPr>
          <w:rFonts w:ascii="Montserrat" w:eastAsia="Montserrat" w:hAnsi="Montserrat" w:cs="Montserrat"/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98E" w14:paraId="0DDFA9E6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ABEF" w14:textId="77777777" w:rsidR="00C6098E" w:rsidRDefault="00C6098E" w:rsidP="00C6098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C6098E" w14:paraId="15A303B6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8743" w14:textId="77777777" w:rsidR="00C6098E" w:rsidRDefault="00C6098E" w:rsidP="00C6098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C6098E" w14:paraId="7E06A407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25F3" w14:textId="77777777" w:rsidR="00C6098E" w:rsidRDefault="00C6098E" w:rsidP="00C6098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71637238" w14:textId="2EBA41D7" w:rsidR="003D5BC1" w:rsidRDefault="003D5BC1">
      <w:pPr>
        <w:rPr>
          <w:rFonts w:ascii="Montserrat" w:eastAsia="Montserrat" w:hAnsi="Montserrat" w:cs="Montserrat"/>
          <w:b/>
        </w:rPr>
      </w:pPr>
    </w:p>
    <w:p w14:paraId="3A7CB384" w14:textId="5CFFA3B2" w:rsidR="00C6098E" w:rsidRDefault="00C6098E">
      <w:pPr>
        <w:rPr>
          <w:rFonts w:ascii="Montserrat" w:eastAsia="Montserrat" w:hAnsi="Montserrat" w:cs="Montserrat"/>
          <w:b/>
        </w:rPr>
      </w:pPr>
    </w:p>
    <w:p w14:paraId="35EED2B2" w14:textId="765FE799" w:rsidR="00C6098E" w:rsidRDefault="00C6098E" w:rsidP="00C6098E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Step </w:t>
      </w:r>
      <w:r>
        <w:rPr>
          <w:rFonts w:ascii="Montserrat" w:eastAsia="Montserrat" w:hAnsi="Montserrat" w:cs="Montserrat"/>
          <w:b/>
        </w:rPr>
        <w:t>7</w:t>
      </w:r>
      <w:r>
        <w:rPr>
          <w:rFonts w:ascii="Montserrat" w:eastAsia="Montserrat" w:hAnsi="Montserrat" w:cs="Montserrat"/>
          <w:b/>
        </w:rPr>
        <w:t xml:space="preserve">: </w:t>
      </w:r>
      <w:r>
        <w:rPr>
          <w:rFonts w:ascii="Montserrat" w:eastAsia="Montserrat" w:hAnsi="Montserrat" w:cs="Montserrat"/>
          <w:b/>
        </w:rPr>
        <w:t>Reasons for Living</w:t>
      </w:r>
    </w:p>
    <w:p w14:paraId="2788CE0B" w14:textId="46555636" w:rsidR="00C6098E" w:rsidRDefault="00C6098E" w:rsidP="00C6098E">
      <w:pPr>
        <w:jc w:val="center"/>
        <w:rPr>
          <w:rFonts w:ascii="Montserrat" w:eastAsia="Montserrat" w:hAnsi="Montserrat" w:cs="Montserrat"/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098E" w14:paraId="66431ECB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8F73" w14:textId="77777777" w:rsidR="00C6098E" w:rsidRDefault="00C6098E" w:rsidP="00C6098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C6098E" w14:paraId="231F6691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40CA" w14:textId="77777777" w:rsidR="00C6098E" w:rsidRDefault="00C6098E" w:rsidP="00C6098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C6098E" w14:paraId="723EEEE9" w14:textId="77777777" w:rsidTr="00E03722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92B5" w14:textId="77777777" w:rsidR="00C6098E" w:rsidRDefault="00C6098E" w:rsidP="00C6098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52D923C4" w14:textId="77777777" w:rsidR="00C6098E" w:rsidRDefault="00C6098E" w:rsidP="00C6098E">
      <w:pPr>
        <w:jc w:val="center"/>
        <w:rPr>
          <w:rFonts w:ascii="Montserrat" w:eastAsia="Montserrat" w:hAnsi="Montserrat" w:cs="Montserrat"/>
          <w:b/>
        </w:rPr>
      </w:pPr>
    </w:p>
    <w:p w14:paraId="5637CE36" w14:textId="77777777" w:rsidR="00C6098E" w:rsidRDefault="00C6098E" w:rsidP="00C6098E">
      <w:pPr>
        <w:jc w:val="center"/>
        <w:rPr>
          <w:rFonts w:ascii="Montserrat" w:eastAsia="Montserrat" w:hAnsi="Montserrat" w:cs="Montserrat"/>
          <w:b/>
        </w:rPr>
      </w:pPr>
    </w:p>
    <w:sectPr w:rsidR="00C6098E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905"/>
    <w:multiLevelType w:val="multilevel"/>
    <w:tmpl w:val="ADC03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D57C38"/>
    <w:multiLevelType w:val="multilevel"/>
    <w:tmpl w:val="91BA2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061791"/>
    <w:multiLevelType w:val="multilevel"/>
    <w:tmpl w:val="81425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FD096D"/>
    <w:multiLevelType w:val="multilevel"/>
    <w:tmpl w:val="84425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CE3D7B"/>
    <w:multiLevelType w:val="multilevel"/>
    <w:tmpl w:val="ADC03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5F5172"/>
    <w:multiLevelType w:val="multilevel"/>
    <w:tmpl w:val="ADC03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C1"/>
    <w:rsid w:val="00125066"/>
    <w:rsid w:val="003D5BC1"/>
    <w:rsid w:val="00C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1F6E"/>
  <w15:docId w15:val="{7831313F-5E0B-4A7D-A35B-ED2244B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Chaena Hollist</dc:creator>
  <cp:lastModifiedBy>Chaena Hollist</cp:lastModifiedBy>
  <cp:revision>3</cp:revision>
  <dcterms:created xsi:type="dcterms:W3CDTF">2021-09-10T05:50:00Z</dcterms:created>
  <dcterms:modified xsi:type="dcterms:W3CDTF">2021-09-10T06:00:00Z</dcterms:modified>
</cp:coreProperties>
</file>